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pPr>
        <w:rPr>
          <w:rFonts w:ascii="Palatino" w:hAnsi="Palatino"/>
          <w:sz w:val="40"/>
          <w:szCs w:val="40"/>
        </w:rPr>
      </w:pPr>
    </w:p>
    <w:p w14:paraId="71605DF1" w14:textId="0A835CB3" w:rsidR="005F7051" w:rsidRDefault="00A12F9D">
      <w:pPr>
        <w:rPr>
          <w:rFonts w:ascii="Palatino" w:hAnsi="Palatino"/>
          <w:sz w:val="40"/>
          <w:szCs w:val="40"/>
        </w:rPr>
      </w:pPr>
      <w:r w:rsidRPr="00A12F9D">
        <w:rPr>
          <w:rFonts w:ascii="Palatino" w:hAnsi="Palatino"/>
          <w:sz w:val="40"/>
          <w:szCs w:val="40"/>
        </w:rPr>
        <w:t xml:space="preserve">Unit </w:t>
      </w:r>
      <w:r w:rsidR="00CD2960">
        <w:rPr>
          <w:rFonts w:ascii="Palatino" w:hAnsi="Palatino"/>
          <w:sz w:val="40"/>
          <w:szCs w:val="40"/>
        </w:rPr>
        <w:t>F</w:t>
      </w:r>
      <w:r w:rsidR="001F1752">
        <w:rPr>
          <w:rFonts w:ascii="Palatino" w:hAnsi="Palatino"/>
          <w:sz w:val="40"/>
          <w:szCs w:val="40"/>
        </w:rPr>
        <w:t>ive</w:t>
      </w:r>
      <w:r w:rsidR="00421AF8">
        <w:rPr>
          <w:rFonts w:ascii="Palatino" w:hAnsi="Palatino"/>
          <w:sz w:val="40"/>
          <w:szCs w:val="40"/>
        </w:rPr>
        <w:t xml:space="preserve">: </w:t>
      </w:r>
      <w:r w:rsidR="005F36EC">
        <w:rPr>
          <w:rFonts w:ascii="Palatino" w:hAnsi="Palatino"/>
          <w:sz w:val="40"/>
          <w:szCs w:val="40"/>
        </w:rPr>
        <w:t>Under</w:t>
      </w:r>
      <w:r w:rsidR="009C0365">
        <w:rPr>
          <w:rFonts w:ascii="Palatino" w:hAnsi="Palatino"/>
          <w:sz w:val="40"/>
          <w:szCs w:val="40"/>
        </w:rPr>
        <w:t>lin</w:t>
      </w:r>
      <w:r w:rsidR="005F36EC">
        <w:rPr>
          <w:rFonts w:ascii="Palatino" w:hAnsi="Palatino"/>
          <w:sz w:val="40"/>
          <w:szCs w:val="40"/>
        </w:rPr>
        <w:t>ing Subtext</w:t>
      </w:r>
    </w:p>
    <w:p w14:paraId="070A44B4" w14:textId="2FFA557B" w:rsidR="00351A73" w:rsidRPr="00523BE3" w:rsidRDefault="00351A73" w:rsidP="00523BE3">
      <w:pPr>
        <w:spacing w:after="120"/>
        <w:jc w:val="both"/>
        <w:rPr>
          <w:rFonts w:ascii="Times New Roman" w:hAnsi="Times New Roman" w:cs="Times New Roman"/>
        </w:rPr>
      </w:pPr>
    </w:p>
    <w:p w14:paraId="7CC81D95" w14:textId="500E6EA7" w:rsidR="009C0365" w:rsidRPr="00523BE3" w:rsidRDefault="009C0365" w:rsidP="00523BE3">
      <w:pPr>
        <w:spacing w:after="120"/>
        <w:jc w:val="both"/>
        <w:rPr>
          <w:rFonts w:ascii="Times New Roman" w:hAnsi="Times New Roman" w:cs="Times New Roman"/>
        </w:rPr>
      </w:pPr>
      <w:r w:rsidRPr="00523BE3">
        <w:rPr>
          <w:rFonts w:ascii="Times New Roman" w:hAnsi="Times New Roman" w:cs="Times New Roman"/>
        </w:rPr>
        <w:t>Subtext is a term used to signify the actual action of a scene. It may remain completely unspoken throughout the entire exchange of dialogue, but still be driving the things that are said.</w:t>
      </w:r>
    </w:p>
    <w:p w14:paraId="74CBC22D" w14:textId="45D3D7C4" w:rsidR="009C0365" w:rsidRPr="00523BE3" w:rsidRDefault="009C0365" w:rsidP="00523BE3">
      <w:pPr>
        <w:spacing w:after="120"/>
        <w:jc w:val="both"/>
        <w:rPr>
          <w:rFonts w:ascii="Times New Roman" w:hAnsi="Times New Roman" w:cs="Times New Roman"/>
        </w:rPr>
      </w:pPr>
      <w:r w:rsidRPr="00523BE3">
        <w:rPr>
          <w:rFonts w:ascii="Times New Roman" w:hAnsi="Times New Roman" w:cs="Times New Roman"/>
        </w:rPr>
        <w:t>One example might be where two characters meet to discuss parting from each other. During the scene one convinces the other that he or she should stay. When the character finally consents, the body language, tone of voice, and delivery of line might clearly indicate that staying will crush that character’s hopes and dreams so that the audience knows clearly what the decision costs. However, the conflict between emotion and dialogue remains unspoken.</w:t>
      </w:r>
    </w:p>
    <w:p w14:paraId="668CCBF0" w14:textId="05736826" w:rsidR="009C0365" w:rsidRPr="00523BE3" w:rsidRDefault="009C0365" w:rsidP="00523BE3">
      <w:pPr>
        <w:spacing w:after="120"/>
        <w:jc w:val="both"/>
        <w:rPr>
          <w:rFonts w:ascii="Times New Roman" w:hAnsi="Times New Roman" w:cs="Times New Roman"/>
        </w:rPr>
      </w:pPr>
      <w:r w:rsidRPr="00523BE3">
        <w:rPr>
          <w:rFonts w:ascii="Times New Roman" w:hAnsi="Times New Roman" w:cs="Times New Roman"/>
        </w:rPr>
        <w:t xml:space="preserve">Another example might be a comedy scene where two characters are putting on a third. While they spin a tale for the third character, their actions, body language, and tone of voice might reveal the </w:t>
      </w:r>
      <w:proofErr w:type="gramStart"/>
      <w:r w:rsidRPr="00523BE3">
        <w:rPr>
          <w:rFonts w:ascii="Times New Roman" w:hAnsi="Times New Roman" w:cs="Times New Roman"/>
        </w:rPr>
        <w:t>actual facts</w:t>
      </w:r>
      <w:proofErr w:type="gramEnd"/>
      <w:r w:rsidRPr="00523BE3">
        <w:rPr>
          <w:rFonts w:ascii="Times New Roman" w:hAnsi="Times New Roman" w:cs="Times New Roman"/>
        </w:rPr>
        <w:t xml:space="preserve"> which differ completely from what they are saying.</w:t>
      </w:r>
    </w:p>
    <w:p w14:paraId="12846DDB" w14:textId="19E14760" w:rsidR="009C0365" w:rsidRPr="00523BE3" w:rsidRDefault="009C0365" w:rsidP="00523BE3">
      <w:pPr>
        <w:spacing w:after="120"/>
        <w:jc w:val="both"/>
        <w:rPr>
          <w:rFonts w:ascii="Times New Roman" w:hAnsi="Times New Roman" w:cs="Times New Roman"/>
        </w:rPr>
      </w:pPr>
      <w:r w:rsidRPr="00523BE3">
        <w:rPr>
          <w:rFonts w:ascii="Times New Roman" w:hAnsi="Times New Roman" w:cs="Times New Roman"/>
        </w:rPr>
        <w:t>In these two examples, the subtext is the unspoken truth of the interaction, not the verbal exchange. When developing underscoring a composer needs to understand the subtext of a scene so he or she might decide to emphasize it or counter it.</w:t>
      </w:r>
    </w:p>
    <w:p w14:paraId="456B6844" w14:textId="238E0F28" w:rsidR="009C0365" w:rsidRPr="00523BE3" w:rsidRDefault="009C0365" w:rsidP="00523BE3">
      <w:pPr>
        <w:spacing w:after="120"/>
        <w:jc w:val="both"/>
        <w:rPr>
          <w:rFonts w:ascii="Times New Roman" w:hAnsi="Times New Roman" w:cs="Times New Roman"/>
        </w:rPr>
      </w:pPr>
      <w:r w:rsidRPr="00523BE3">
        <w:rPr>
          <w:rFonts w:ascii="Times New Roman" w:hAnsi="Times New Roman" w:cs="Times New Roman"/>
        </w:rPr>
        <w:t>In the first example, the character who wants to leave to pursue his or her dreams may have sung a want</w:t>
      </w:r>
      <w:r w:rsidR="00523BE3" w:rsidRPr="00523BE3">
        <w:rPr>
          <w:rFonts w:ascii="Times New Roman" w:hAnsi="Times New Roman" w:cs="Times New Roman"/>
        </w:rPr>
        <w:t xml:space="preserve"> </w:t>
      </w:r>
      <w:r w:rsidRPr="00523BE3">
        <w:rPr>
          <w:rFonts w:ascii="Times New Roman" w:hAnsi="Times New Roman" w:cs="Times New Roman"/>
        </w:rPr>
        <w:t>song earlier in the show. During the scene mentioned above, that melody — potentially reharmonized —</w:t>
      </w:r>
      <w:r w:rsidR="00523BE3" w:rsidRPr="00523BE3">
        <w:rPr>
          <w:rFonts w:ascii="Times New Roman" w:hAnsi="Times New Roman" w:cs="Times New Roman"/>
        </w:rPr>
        <w:t xml:space="preserve"> </w:t>
      </w:r>
      <w:r w:rsidRPr="00523BE3">
        <w:rPr>
          <w:rFonts w:ascii="Times New Roman" w:hAnsi="Times New Roman" w:cs="Times New Roman"/>
        </w:rPr>
        <w:t xml:space="preserve">may be played softly by the reeds (a </w:t>
      </w:r>
      <w:proofErr w:type="gramStart"/>
      <w:r w:rsidRPr="00523BE3">
        <w:rPr>
          <w:rFonts w:ascii="Times New Roman" w:hAnsi="Times New Roman" w:cs="Times New Roman"/>
        </w:rPr>
        <w:t>more hollow</w:t>
      </w:r>
      <w:proofErr w:type="gramEnd"/>
      <w:r w:rsidRPr="00523BE3">
        <w:rPr>
          <w:rFonts w:ascii="Times New Roman" w:hAnsi="Times New Roman" w:cs="Times New Roman"/>
        </w:rPr>
        <w:t xml:space="preserve"> sound) to both evoke the earlier moment when so much</w:t>
      </w:r>
      <w:r w:rsidR="00523BE3" w:rsidRPr="00523BE3">
        <w:rPr>
          <w:rFonts w:ascii="Times New Roman" w:hAnsi="Times New Roman" w:cs="Times New Roman"/>
        </w:rPr>
        <w:t xml:space="preserve"> </w:t>
      </w:r>
      <w:r w:rsidRPr="00523BE3">
        <w:rPr>
          <w:rFonts w:ascii="Times New Roman" w:hAnsi="Times New Roman" w:cs="Times New Roman"/>
        </w:rPr>
        <w:t>seemed possible and in the present moment to remind the audience the what the character must give up in</w:t>
      </w:r>
      <w:r w:rsidR="00523BE3" w:rsidRPr="00523BE3">
        <w:rPr>
          <w:rFonts w:ascii="Times New Roman" w:hAnsi="Times New Roman" w:cs="Times New Roman"/>
        </w:rPr>
        <w:t xml:space="preserve"> </w:t>
      </w:r>
      <w:r w:rsidRPr="00523BE3">
        <w:rPr>
          <w:rFonts w:ascii="Times New Roman" w:hAnsi="Times New Roman" w:cs="Times New Roman"/>
        </w:rPr>
        <w:t>order to stay.</w:t>
      </w:r>
    </w:p>
    <w:p w14:paraId="4F0265CA" w14:textId="4E233B22" w:rsidR="009C0365" w:rsidRPr="00523BE3" w:rsidRDefault="009C0365" w:rsidP="00523BE3">
      <w:pPr>
        <w:spacing w:after="120"/>
        <w:jc w:val="both"/>
        <w:rPr>
          <w:rFonts w:ascii="Times New Roman" w:hAnsi="Times New Roman" w:cs="Times New Roman"/>
        </w:rPr>
      </w:pPr>
      <w:r w:rsidRPr="00523BE3">
        <w:rPr>
          <w:rFonts w:ascii="Times New Roman" w:hAnsi="Times New Roman" w:cs="Times New Roman"/>
        </w:rPr>
        <w:t>In the second example, facts of the situation may have been stated in a comedic (or other kind of) song</w:t>
      </w:r>
      <w:r w:rsidR="00523BE3" w:rsidRPr="00523BE3">
        <w:rPr>
          <w:rFonts w:ascii="Times New Roman" w:hAnsi="Times New Roman" w:cs="Times New Roman"/>
        </w:rPr>
        <w:t xml:space="preserve"> </w:t>
      </w:r>
      <w:r w:rsidRPr="00523BE3">
        <w:rPr>
          <w:rFonts w:ascii="Times New Roman" w:hAnsi="Times New Roman" w:cs="Times New Roman"/>
        </w:rPr>
        <w:t>earlier in the play and that music — likely without reharmonization — could play as they spin the tale for</w:t>
      </w:r>
      <w:r w:rsidR="00523BE3" w:rsidRPr="00523BE3">
        <w:rPr>
          <w:rFonts w:ascii="Times New Roman" w:hAnsi="Times New Roman" w:cs="Times New Roman"/>
        </w:rPr>
        <w:t xml:space="preserve"> </w:t>
      </w:r>
      <w:r w:rsidRPr="00523BE3">
        <w:rPr>
          <w:rFonts w:ascii="Times New Roman" w:hAnsi="Times New Roman" w:cs="Times New Roman"/>
        </w:rPr>
        <w:t xml:space="preserve">the third. This use of underscoring would allow the audience to bear in mind both the </w:t>
      </w:r>
      <w:proofErr w:type="gramStart"/>
      <w:r w:rsidRPr="00523BE3">
        <w:rPr>
          <w:rFonts w:ascii="Times New Roman" w:hAnsi="Times New Roman" w:cs="Times New Roman"/>
        </w:rPr>
        <w:t>actual facts</w:t>
      </w:r>
      <w:proofErr w:type="gramEnd"/>
      <w:r w:rsidRPr="00523BE3">
        <w:rPr>
          <w:rFonts w:ascii="Times New Roman" w:hAnsi="Times New Roman" w:cs="Times New Roman"/>
        </w:rPr>
        <w:t xml:space="preserve"> while</w:t>
      </w:r>
      <w:r w:rsidR="00523BE3" w:rsidRPr="00523BE3">
        <w:rPr>
          <w:rFonts w:ascii="Times New Roman" w:hAnsi="Times New Roman" w:cs="Times New Roman"/>
        </w:rPr>
        <w:t xml:space="preserve"> </w:t>
      </w:r>
      <w:r w:rsidRPr="00523BE3">
        <w:rPr>
          <w:rFonts w:ascii="Times New Roman" w:hAnsi="Times New Roman" w:cs="Times New Roman"/>
        </w:rPr>
        <w:t>enjoying the entertainment of a “made-up” story.</w:t>
      </w:r>
    </w:p>
    <w:p w14:paraId="128894BC" w14:textId="2AAD9FFC" w:rsidR="009C0365" w:rsidRPr="00523BE3" w:rsidRDefault="009C0365" w:rsidP="00523BE3">
      <w:pPr>
        <w:spacing w:after="120"/>
        <w:jc w:val="both"/>
        <w:rPr>
          <w:rFonts w:ascii="Times New Roman" w:hAnsi="Times New Roman" w:cs="Times New Roman"/>
        </w:rPr>
      </w:pPr>
      <w:r w:rsidRPr="00523BE3">
        <w:rPr>
          <w:rFonts w:ascii="Times New Roman" w:hAnsi="Times New Roman" w:cs="Times New Roman"/>
        </w:rPr>
        <w:t>In each circumstance, the underscoring would likely be stated with a simpler orchestration than when the</w:t>
      </w:r>
      <w:r w:rsidR="00523BE3" w:rsidRPr="00523BE3">
        <w:rPr>
          <w:rFonts w:ascii="Times New Roman" w:hAnsi="Times New Roman" w:cs="Times New Roman"/>
        </w:rPr>
        <w:t xml:space="preserve"> </w:t>
      </w:r>
      <w:r w:rsidRPr="00523BE3">
        <w:rPr>
          <w:rFonts w:ascii="Times New Roman" w:hAnsi="Times New Roman" w:cs="Times New Roman"/>
        </w:rPr>
        <w:t xml:space="preserve">music was first heard and </w:t>
      </w:r>
      <w:r w:rsidR="00523BE3" w:rsidRPr="00523BE3">
        <w:rPr>
          <w:rFonts w:ascii="Times New Roman" w:hAnsi="Times New Roman" w:cs="Times New Roman"/>
        </w:rPr>
        <w:t>potentially</w:t>
      </w:r>
      <w:r w:rsidRPr="00523BE3">
        <w:rPr>
          <w:rFonts w:ascii="Times New Roman" w:hAnsi="Times New Roman" w:cs="Times New Roman"/>
        </w:rPr>
        <w:t xml:space="preserve"> be at an altered tempo. In the first example, the tempo would likely</w:t>
      </w:r>
      <w:r w:rsidR="00523BE3" w:rsidRPr="00523BE3">
        <w:rPr>
          <w:rFonts w:ascii="Times New Roman" w:hAnsi="Times New Roman" w:cs="Times New Roman"/>
        </w:rPr>
        <w:t xml:space="preserve"> </w:t>
      </w:r>
      <w:r w:rsidRPr="00523BE3">
        <w:rPr>
          <w:rFonts w:ascii="Times New Roman" w:hAnsi="Times New Roman" w:cs="Times New Roman"/>
        </w:rPr>
        <w:t>be slower to match the dawning realization of a crushed dream and in the second example, the tempo</w:t>
      </w:r>
      <w:r w:rsidR="00523BE3" w:rsidRPr="00523BE3">
        <w:rPr>
          <w:rFonts w:ascii="Times New Roman" w:hAnsi="Times New Roman" w:cs="Times New Roman"/>
        </w:rPr>
        <w:t xml:space="preserve"> </w:t>
      </w:r>
      <w:r w:rsidRPr="00523BE3">
        <w:rPr>
          <w:rFonts w:ascii="Times New Roman" w:hAnsi="Times New Roman" w:cs="Times New Roman"/>
        </w:rPr>
        <w:t>would likely be faster as the tale becomes wilder and wilder.</w:t>
      </w:r>
    </w:p>
    <w:p w14:paraId="4697279F" w14:textId="4EC8A8C8" w:rsidR="005A0A99" w:rsidRPr="00523BE3" w:rsidRDefault="009C0365" w:rsidP="00523BE3">
      <w:pPr>
        <w:spacing w:after="120"/>
        <w:jc w:val="both"/>
        <w:rPr>
          <w:rFonts w:ascii="Times New Roman" w:hAnsi="Times New Roman" w:cs="Times New Roman"/>
        </w:rPr>
      </w:pPr>
      <w:r w:rsidRPr="00523BE3">
        <w:rPr>
          <w:rFonts w:ascii="Times New Roman" w:hAnsi="Times New Roman" w:cs="Times New Roman"/>
        </w:rPr>
        <w:t>In each case, it is important for the composer to be aware of the subtext of the scene. To simply support the</w:t>
      </w:r>
      <w:r w:rsidR="00523BE3" w:rsidRPr="00523BE3">
        <w:rPr>
          <w:rFonts w:ascii="Times New Roman" w:hAnsi="Times New Roman" w:cs="Times New Roman"/>
        </w:rPr>
        <w:t xml:space="preserve"> </w:t>
      </w:r>
      <w:r w:rsidRPr="00523BE3">
        <w:rPr>
          <w:rFonts w:ascii="Times New Roman" w:hAnsi="Times New Roman" w:cs="Times New Roman"/>
        </w:rPr>
        <w:t>spinning of a wild tale in our second example would be to miss the wonderful opportunity to heighten the</w:t>
      </w:r>
      <w:r w:rsidR="00523BE3" w:rsidRPr="00523BE3">
        <w:rPr>
          <w:rFonts w:ascii="Times New Roman" w:hAnsi="Times New Roman" w:cs="Times New Roman"/>
        </w:rPr>
        <w:t xml:space="preserve"> </w:t>
      </w:r>
      <w:r w:rsidRPr="00523BE3">
        <w:rPr>
          <w:rFonts w:ascii="Times New Roman" w:hAnsi="Times New Roman" w:cs="Times New Roman"/>
        </w:rPr>
        <w:t xml:space="preserve">comedy by setting the facts to counter the tale. In the first example, the dramatic moment is more </w:t>
      </w:r>
      <w:r w:rsidR="00523BE3" w:rsidRPr="00523BE3">
        <w:rPr>
          <w:rFonts w:ascii="Times New Roman" w:hAnsi="Times New Roman" w:cs="Times New Roman"/>
        </w:rPr>
        <w:t xml:space="preserve">heart wrenching </w:t>
      </w:r>
      <w:r w:rsidRPr="00523BE3">
        <w:rPr>
          <w:rFonts w:ascii="Times New Roman" w:hAnsi="Times New Roman" w:cs="Times New Roman"/>
        </w:rPr>
        <w:t>with the use of subtextual underscoring to balance leaving and staying in the same moment.</w:t>
      </w:r>
    </w:p>
    <w:sectPr w:rsidR="005A0A99" w:rsidRPr="00523BE3" w:rsidSect="00752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831B" w14:textId="77777777" w:rsidR="00670583" w:rsidRDefault="00670583" w:rsidP="00E2023D">
      <w:r>
        <w:separator/>
      </w:r>
    </w:p>
  </w:endnote>
  <w:endnote w:type="continuationSeparator" w:id="0">
    <w:p w14:paraId="604D0EFA" w14:textId="77777777" w:rsidR="00670583" w:rsidRDefault="00670583"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FB26" w14:textId="77777777" w:rsidR="00670583" w:rsidRDefault="00670583" w:rsidP="00E2023D">
      <w:r>
        <w:separator/>
      </w:r>
    </w:p>
  </w:footnote>
  <w:footnote w:type="continuationSeparator" w:id="0">
    <w:p w14:paraId="0B0275AC" w14:textId="77777777" w:rsidR="00670583" w:rsidRDefault="00670583"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FE52F2"/>
    <w:multiLevelType w:val="hybridMultilevel"/>
    <w:tmpl w:val="7DA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0C7B95"/>
    <w:rsid w:val="001F1752"/>
    <w:rsid w:val="00223CDB"/>
    <w:rsid w:val="002B12A5"/>
    <w:rsid w:val="00317672"/>
    <w:rsid w:val="00351A73"/>
    <w:rsid w:val="0038606C"/>
    <w:rsid w:val="00410258"/>
    <w:rsid w:val="00421AF8"/>
    <w:rsid w:val="004F285F"/>
    <w:rsid w:val="0051337E"/>
    <w:rsid w:val="00523BE3"/>
    <w:rsid w:val="005A0A99"/>
    <w:rsid w:val="005F36EC"/>
    <w:rsid w:val="005F7051"/>
    <w:rsid w:val="00670583"/>
    <w:rsid w:val="0071199C"/>
    <w:rsid w:val="007520F7"/>
    <w:rsid w:val="007C45A6"/>
    <w:rsid w:val="00855D21"/>
    <w:rsid w:val="009156E7"/>
    <w:rsid w:val="009A38DE"/>
    <w:rsid w:val="009C0365"/>
    <w:rsid w:val="009C38CF"/>
    <w:rsid w:val="00A12F9D"/>
    <w:rsid w:val="00A27283"/>
    <w:rsid w:val="00B11E73"/>
    <w:rsid w:val="00BF0178"/>
    <w:rsid w:val="00CD2960"/>
    <w:rsid w:val="00E2023D"/>
    <w:rsid w:val="00ED73B3"/>
    <w:rsid w:val="00FB4AE7"/>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table" w:styleId="TableGrid">
    <w:name w:val="Table Grid"/>
    <w:basedOn w:val="TableNormal"/>
    <w:uiPriority w:val="39"/>
    <w:rsid w:val="00351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2</cp:revision>
  <dcterms:created xsi:type="dcterms:W3CDTF">2022-01-12T00:59:00Z</dcterms:created>
  <dcterms:modified xsi:type="dcterms:W3CDTF">2022-01-12T00:59:00Z</dcterms:modified>
</cp:coreProperties>
</file>